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EFEAA" w14:textId="77777777" w:rsidR="007D6BD5" w:rsidRPr="007A2254" w:rsidRDefault="007D6BD5" w:rsidP="007D6BD5">
      <w:pPr>
        <w:pStyle w:val="NoSpacing"/>
        <w:spacing w:line="30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A2254">
        <w:rPr>
          <w:rFonts w:ascii="Times New Roman" w:hAnsi="Times New Roman" w:cs="Times New Roman"/>
          <w:sz w:val="24"/>
          <w:szCs w:val="24"/>
        </w:rPr>
        <w:t>PRIJEDLOG</w:t>
      </w:r>
    </w:p>
    <w:p w14:paraId="12DCC1C3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A020F03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A2254">
        <w:rPr>
          <w:rFonts w:ascii="Times New Roman" w:hAnsi="Times New Roman" w:cs="Times New Roman"/>
          <w:sz w:val="24"/>
          <w:szCs w:val="24"/>
        </w:rPr>
        <w:t>Na temelju članka 41. točke 2. Statuta Grada Zagreba (Službeni glasnik Grada Zagreba 23/16, 2/18, 23/18, 3/20, 3/21 i 11/21 – pročišćeni tekst), Gradska skupština Grada Zagreba, na ___. sjednici, ________ 2021., donijela je</w:t>
      </w:r>
    </w:p>
    <w:p w14:paraId="7C06B044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7A51A2A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03E981AC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novčanoj pomoći za opremu novorođenog djeteta</w:t>
      </w:r>
    </w:p>
    <w:p w14:paraId="302050BE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C657C5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6E221D18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C31D94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Ovom se odlukom utvrđuju uvjeti i način ostvarivanja novčan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510B5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za opremu novorođenog djeteta (u daljnjem tekstu: novčana pomoć) te visina i način isplate novčane pomoći koju, u okviru pronatalitetne politike Grada Zagreba, osigurava Grad Zagreb.</w:t>
      </w:r>
    </w:p>
    <w:p w14:paraId="315273FC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3384D62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61FD8357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5A4792B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Novčanu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može ostvariti roditelj:</w:t>
      </w:r>
    </w:p>
    <w:p w14:paraId="21C95B49" w14:textId="77777777" w:rsidR="007D6BD5" w:rsidRPr="007A2254" w:rsidRDefault="007D6BD5" w:rsidP="007D6BD5">
      <w:pPr>
        <w:pStyle w:val="NoSpacing"/>
        <w:spacing w:line="3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- koji kao državljanin Republike Hrvatske ima neprekidno prijavljeno prebivalište u Gradu Zagrebu najmanje pet godina neposredno prije rođenja djeteta za koje podnosi zahtjev i dalje neprekidno sve do isplate novčane pomoći u cijelosti;</w:t>
      </w:r>
    </w:p>
    <w:p w14:paraId="44BFD23E" w14:textId="77777777" w:rsidR="007D6BD5" w:rsidRPr="007D6BD5" w:rsidRDefault="007D6BD5" w:rsidP="007D6BD5">
      <w:pPr>
        <w:pStyle w:val="NoSpacing"/>
        <w:spacing w:line="30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- koji ima prijavljeno prebivalište na istoj adresi kao i dijete za koje podnosi zahtjev.</w:t>
      </w:r>
    </w:p>
    <w:p w14:paraId="0DF15C62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Novčana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može se ostvariti samo jednom za isto dijete.</w:t>
      </w:r>
    </w:p>
    <w:p w14:paraId="7F71D67E" w14:textId="4712A579" w:rsidR="007D6BD5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ovčan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 ne može se ostvariti ako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roditelju podnositelju zahtjeva ili djetetu za koje se podnosi zahtjev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evidentiran privremeni odlazak iz Republike Hrvatske.</w:t>
      </w:r>
    </w:p>
    <w:p w14:paraId="3162E168" w14:textId="3E0787B3" w:rsidR="00B010CF" w:rsidRPr="007A2254" w:rsidRDefault="00B010CF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Novčana pomoć ne može se ostvariti ukoliko je doneseno</w:t>
      </w:r>
      <w:r w:rsidRPr="007A2254">
        <w:rPr>
          <w:rFonts w:ascii="Times New Roman" w:hAnsi="Times New Roman" w:cs="Times New Roman"/>
          <w:sz w:val="24"/>
          <w:szCs w:val="24"/>
        </w:rPr>
        <w:t xml:space="preserve"> pravomoćno rješenje nadležnog </w:t>
      </w:r>
      <w:r>
        <w:rPr>
          <w:rFonts w:ascii="Times New Roman" w:hAnsi="Times New Roman" w:cs="Times New Roman"/>
          <w:sz w:val="24"/>
          <w:szCs w:val="24"/>
        </w:rPr>
        <w:t>tijela</w:t>
      </w:r>
      <w:r w:rsidRPr="007A2254">
        <w:rPr>
          <w:rFonts w:ascii="Times New Roman" w:hAnsi="Times New Roman" w:cs="Times New Roman"/>
          <w:sz w:val="24"/>
          <w:szCs w:val="24"/>
        </w:rPr>
        <w:t xml:space="preserve"> o donošenju mjere oduzimanja prava na stanovanje </w:t>
      </w:r>
      <w:r>
        <w:rPr>
          <w:rFonts w:ascii="Times New Roman" w:hAnsi="Times New Roman" w:cs="Times New Roman"/>
          <w:sz w:val="24"/>
          <w:szCs w:val="24"/>
        </w:rPr>
        <w:t xml:space="preserve">s djetetom </w:t>
      </w:r>
      <w:r w:rsidRPr="007D6BD5">
        <w:rPr>
          <w:rFonts w:ascii="Times New Roman" w:hAnsi="Times New Roman" w:cs="Times New Roman"/>
          <w:sz w:val="24"/>
          <w:szCs w:val="24"/>
        </w:rPr>
        <w:t>i povjeravanju svakodnevne skrbi o djetetu drugoj osobi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3E9722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7538DAD3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212FCAF0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1891D73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9234B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novčane pomoći osigurava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ju </w:t>
      </w: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se</w:t>
      </w:r>
      <w:r w:rsidRPr="009234BA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u proračunu Grada Zagreba.</w:t>
      </w:r>
    </w:p>
    <w:p w14:paraId="3B3BA7DC" w14:textId="6D19B015" w:rsidR="007D6BD5" w:rsidRDefault="007D6BD5" w:rsidP="006819FD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7A2254">
        <w:rPr>
          <w:rFonts w:ascii="Times New Roman" w:hAnsi="Times New Roman" w:cs="Times New Roman"/>
          <w:sz w:val="24"/>
          <w:szCs w:val="24"/>
        </w:rPr>
        <w:t>ovčan</w:t>
      </w:r>
      <w:r>
        <w:rPr>
          <w:rFonts w:ascii="Times New Roman" w:hAnsi="Times New Roman" w:cs="Times New Roman"/>
          <w:sz w:val="24"/>
          <w:szCs w:val="24"/>
        </w:rPr>
        <w:t xml:space="preserve">a pomoć </w:t>
      </w:r>
      <w:r w:rsidRPr="007A2254">
        <w:rPr>
          <w:rFonts w:ascii="Times New Roman" w:hAnsi="Times New Roman" w:cs="Times New Roman"/>
          <w:sz w:val="24"/>
          <w:szCs w:val="24"/>
        </w:rPr>
        <w:t xml:space="preserve">iznosi </w:t>
      </w:r>
      <w:r w:rsidR="00AA34C1">
        <w:rPr>
          <w:rFonts w:ascii="Times New Roman" w:hAnsi="Times New Roman" w:cs="Times New Roman"/>
          <w:sz w:val="24"/>
          <w:szCs w:val="24"/>
        </w:rPr>
        <w:t>2</w:t>
      </w:r>
      <w:r w:rsidRPr="007A2254">
        <w:rPr>
          <w:rFonts w:ascii="Times New Roman" w:hAnsi="Times New Roman" w:cs="Times New Roman"/>
          <w:sz w:val="24"/>
          <w:szCs w:val="24"/>
        </w:rPr>
        <w:t>.</w:t>
      </w:r>
      <w:r w:rsidR="00AA34C1">
        <w:rPr>
          <w:rFonts w:ascii="Times New Roman" w:hAnsi="Times New Roman" w:cs="Times New Roman"/>
          <w:sz w:val="24"/>
          <w:szCs w:val="24"/>
        </w:rPr>
        <w:t>5</w:t>
      </w:r>
      <w:r w:rsidRPr="007A2254">
        <w:rPr>
          <w:rFonts w:ascii="Times New Roman" w:hAnsi="Times New Roman" w:cs="Times New Roman"/>
          <w:sz w:val="24"/>
          <w:szCs w:val="24"/>
        </w:rPr>
        <w:t xml:space="preserve">00,00 kuna </w:t>
      </w: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Pr="007D6BD5">
        <w:rPr>
          <w:rFonts w:ascii="Times New Roman" w:hAnsi="Times New Roman" w:cs="Times New Roman"/>
          <w:sz w:val="24"/>
          <w:szCs w:val="24"/>
        </w:rPr>
        <w:t>djetetu</w:t>
      </w:r>
      <w:r>
        <w:rPr>
          <w:rFonts w:ascii="Times New Roman" w:hAnsi="Times New Roman" w:cs="Times New Roman"/>
          <w:sz w:val="24"/>
          <w:szCs w:val="24"/>
        </w:rPr>
        <w:t>, koja</w:t>
      </w:r>
      <w:r w:rsidRPr="007A2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ispla</w:t>
      </w:r>
      <w:r w:rsidRPr="007D6BD5">
        <w:rPr>
          <w:rFonts w:ascii="Times New Roman" w:hAnsi="Times New Roman" w:cs="Times New Roman"/>
          <w:sz w:val="24"/>
          <w:szCs w:val="24"/>
        </w:rPr>
        <w:t>ćuje</w:t>
      </w:r>
      <w:r w:rsidRPr="007A2254">
        <w:rPr>
          <w:rFonts w:ascii="Times New Roman" w:hAnsi="Times New Roman" w:cs="Times New Roman"/>
          <w:sz w:val="24"/>
          <w:szCs w:val="24"/>
        </w:rPr>
        <w:t xml:space="preserve"> u dva jednaka obroka, tijekom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BD5">
        <w:rPr>
          <w:rFonts w:ascii="Times New Roman" w:hAnsi="Times New Roman" w:cs="Times New Roman"/>
          <w:sz w:val="24"/>
          <w:szCs w:val="24"/>
        </w:rPr>
        <w:t xml:space="preserve">dana od </w:t>
      </w:r>
      <w:r w:rsidR="006819FD">
        <w:rPr>
          <w:rFonts w:ascii="Times New Roman" w:hAnsi="Times New Roman" w:cs="Times New Roman"/>
          <w:sz w:val="24"/>
          <w:szCs w:val="24"/>
        </w:rPr>
        <w:t>dana prve isplate</w:t>
      </w:r>
      <w:r w:rsidRPr="007D6B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F7CC21" w14:textId="77777777" w:rsidR="006819FD" w:rsidRPr="006819FD" w:rsidRDefault="006819FD" w:rsidP="006819FD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A37856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6C4C7E24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D901181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ostvarivanje novčan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podnosi se gradskom upravnom tijelu nadležnom za provedbu mjera populacijske politike (u daljnjem tekstu: nadležno gradsko upravno tijelo) u roku od 6 mjeseci od dana rođenja djeteta za koje se podnosi zahtjev.</w:t>
      </w:r>
    </w:p>
    <w:p w14:paraId="2AFC6765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Posvojitelj</w:t>
      </w:r>
      <w:proofErr w:type="spellEnd"/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malodobnog djeteta rođenog nakon 31. ožujka 2009. koji ispunjava uvjete </w:t>
      </w: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novčanu pomoć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iz ove odluke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podnijeti zahtjev u roku od 6 mjeseci od dana pravomoćnosti rješenja o posvojenju.</w:t>
      </w:r>
    </w:p>
    <w:p w14:paraId="301745E4" w14:textId="781B1B9E" w:rsidR="007D6BD5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 podnositelj zahtjeva dužan je uz zahtjev priložiti:</w:t>
      </w:r>
    </w:p>
    <w:p w14:paraId="42FF6D17" w14:textId="64DB639C" w:rsidR="001E1028" w:rsidRPr="007A2254" w:rsidRDefault="001E1028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dokaz o prijavljenom prebivalištu roditelja podnositelja zahtjeva u Gradu Zagrebu; </w:t>
      </w:r>
    </w:p>
    <w:p w14:paraId="5C9C85BF" w14:textId="157038C4" w:rsidR="007D6BD5" w:rsidRPr="001E1028" w:rsidRDefault="007D6BD5" w:rsidP="001E1028">
      <w:pPr>
        <w:pStyle w:val="NoSpacing"/>
        <w:spacing w:line="300" w:lineRule="exac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-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prijavljenom prebivalištu </w:t>
      </w: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djeteta za koje se podnosi zahtjev</w:t>
      </w:r>
      <w:r w:rsidRPr="007A3ED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="001E1028" w:rsidRPr="001E1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zajedničkom kućanstvu s podnositeljem zahtjeva </w:t>
      </w:r>
      <w:r w:rsidRPr="001E1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Gradu Zagrebu, </w:t>
      </w:r>
    </w:p>
    <w:p w14:paraId="7BC3D636" w14:textId="7B8E024B" w:rsidR="007D6BD5" w:rsidRPr="007A2254" w:rsidRDefault="007D6BD5" w:rsidP="007D6BD5">
      <w:pPr>
        <w:pStyle w:val="NoSpacing"/>
        <w:spacing w:line="300" w:lineRule="exact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B40D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odluka</w:t>
      </w:r>
      <w:r w:rsidRPr="007A2254">
        <w:rPr>
          <w:rFonts w:ascii="Times New Roman" w:hAnsi="Times New Roman" w:cs="Times New Roman"/>
          <w:sz w:val="24"/>
          <w:szCs w:val="24"/>
        </w:rPr>
        <w:t xml:space="preserve"> nadležnog tijela</w:t>
      </w:r>
      <w:r>
        <w:rPr>
          <w:rFonts w:ascii="Times New Roman" w:hAnsi="Times New Roman" w:cs="Times New Roman"/>
          <w:sz w:val="24"/>
          <w:szCs w:val="24"/>
        </w:rPr>
        <w:t xml:space="preserve"> o mjestu stanovanja djeteta u slučaju članka 2. stavka </w:t>
      </w:r>
      <w:r w:rsidR="006819F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ove odluke</w:t>
      </w:r>
      <w:r w:rsidRPr="007A22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FDD00D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gradsko upravno tijelo, prema potrebi, može </w:t>
      </w: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tražiti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i druge dokaze.</w:t>
      </w:r>
    </w:p>
    <w:p w14:paraId="7E235511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iz stavka 3. ovog članka, dostavljaju se u izvorniku ili u preslici uz predočenje izvornika.</w:t>
      </w:r>
    </w:p>
    <w:p w14:paraId="2C835EEB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gradsko upravno tijelo zaključkom odlučuje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novčanoj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od 30 dana od dana podnošenja urednog zahtjeva.</w:t>
      </w:r>
    </w:p>
    <w:p w14:paraId="46DD2D05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E14F5E1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</w:p>
    <w:p w14:paraId="75298324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498E414" w14:textId="11FAF56E" w:rsidR="007D6BD5" w:rsidRPr="006819FD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BD5">
        <w:rPr>
          <w:rFonts w:ascii="Times New Roman" w:hAnsi="Times New Roman" w:cs="Times New Roman"/>
          <w:sz w:val="24"/>
          <w:szCs w:val="24"/>
        </w:rPr>
        <w:t>N</w:t>
      </w:r>
      <w:r w:rsidRPr="007A2254">
        <w:rPr>
          <w:rFonts w:ascii="Times New Roman" w:hAnsi="Times New Roman" w:cs="Times New Roman"/>
          <w:sz w:val="24"/>
          <w:szCs w:val="24"/>
        </w:rPr>
        <w:t>ovčan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2254">
        <w:rPr>
          <w:rFonts w:ascii="Times New Roman" w:hAnsi="Times New Roman" w:cs="Times New Roman"/>
          <w:sz w:val="24"/>
          <w:szCs w:val="24"/>
        </w:rPr>
        <w:t xml:space="preserve"> pomoć </w:t>
      </w:r>
      <w:r w:rsidRPr="006819FD">
        <w:rPr>
          <w:rFonts w:ascii="Times New Roman" w:hAnsi="Times New Roman" w:cs="Times New Roman"/>
          <w:sz w:val="24"/>
          <w:szCs w:val="24"/>
        </w:rPr>
        <w:t>prestaje:</w:t>
      </w:r>
    </w:p>
    <w:p w14:paraId="0872B19B" w14:textId="77777777" w:rsidR="007D6BD5" w:rsidRPr="006819FD" w:rsidRDefault="007D6BD5" w:rsidP="007D6BD5">
      <w:pPr>
        <w:pStyle w:val="NoSpacing"/>
        <w:spacing w:line="300" w:lineRule="exact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6819FD">
        <w:rPr>
          <w:rFonts w:ascii="Times New Roman" w:hAnsi="Times New Roman" w:cs="Times New Roman"/>
          <w:sz w:val="24"/>
          <w:szCs w:val="24"/>
        </w:rPr>
        <w:t>- isplatom drugog obroka;</w:t>
      </w:r>
    </w:p>
    <w:p w14:paraId="33142EB9" w14:textId="77777777" w:rsidR="007D6BD5" w:rsidRDefault="007D6BD5" w:rsidP="007D6BD5">
      <w:pPr>
        <w:pStyle w:val="NoSpacing"/>
        <w:spacing w:line="300" w:lineRule="exact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 w:rsidRPr="007A2254">
        <w:rPr>
          <w:rFonts w:ascii="Times New Roman" w:hAnsi="Times New Roman" w:cs="Times New Roman"/>
          <w:sz w:val="24"/>
          <w:szCs w:val="24"/>
        </w:rPr>
        <w:t xml:space="preserve">- posljednjeg dana u mjesecu u kojem je odjavljeno prebivalište ili u kojem je evidentiran privremeni odlazak iz Republike Hrvatske </w:t>
      </w:r>
      <w:r>
        <w:rPr>
          <w:rFonts w:ascii="Times New Roman" w:hAnsi="Times New Roman" w:cs="Times New Roman"/>
          <w:sz w:val="24"/>
          <w:szCs w:val="24"/>
        </w:rPr>
        <w:t xml:space="preserve">korisnika novčane pomoći </w:t>
      </w:r>
      <w:r w:rsidRPr="00B93947">
        <w:rPr>
          <w:rFonts w:ascii="Times New Roman" w:hAnsi="Times New Roman" w:cs="Times New Roman"/>
          <w:sz w:val="24"/>
          <w:szCs w:val="24"/>
        </w:rPr>
        <w:t>ili djeteta za koje je novčana pomoć ostvarena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A2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13784" w14:textId="7327FECC" w:rsidR="007D6BD5" w:rsidRPr="007D6BD5" w:rsidRDefault="007D6BD5" w:rsidP="007D6BD5">
      <w:pPr>
        <w:pStyle w:val="NoSpacing"/>
        <w:spacing w:line="300" w:lineRule="exact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2254">
        <w:rPr>
          <w:rFonts w:ascii="Times New Roman" w:hAnsi="Times New Roman" w:cs="Times New Roman"/>
          <w:sz w:val="24"/>
          <w:szCs w:val="24"/>
        </w:rPr>
        <w:t xml:space="preserve">posljednjeg dana u mjesecu u kojem je doneseno pravomoćno rješenje nadležnog </w:t>
      </w:r>
      <w:r w:rsidR="001E1028">
        <w:rPr>
          <w:rFonts w:ascii="Times New Roman" w:hAnsi="Times New Roman" w:cs="Times New Roman"/>
          <w:sz w:val="24"/>
          <w:szCs w:val="24"/>
        </w:rPr>
        <w:t>tijela o</w:t>
      </w:r>
      <w:r w:rsidRPr="007A2254">
        <w:rPr>
          <w:rFonts w:ascii="Times New Roman" w:hAnsi="Times New Roman" w:cs="Times New Roman"/>
          <w:sz w:val="24"/>
          <w:szCs w:val="24"/>
        </w:rPr>
        <w:t xml:space="preserve"> donošenju mjere oduzimanja prava na stanovanje </w:t>
      </w:r>
      <w:r>
        <w:rPr>
          <w:rFonts w:ascii="Times New Roman" w:hAnsi="Times New Roman" w:cs="Times New Roman"/>
          <w:sz w:val="24"/>
          <w:szCs w:val="24"/>
        </w:rPr>
        <w:t xml:space="preserve">s djetetom </w:t>
      </w:r>
      <w:r w:rsidRPr="007D6BD5">
        <w:rPr>
          <w:rFonts w:ascii="Times New Roman" w:hAnsi="Times New Roman" w:cs="Times New Roman"/>
          <w:sz w:val="24"/>
          <w:szCs w:val="24"/>
        </w:rPr>
        <w:t>i povjeravanju svakodnevne skrbi o djetetu drugoj osobi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CB814B" w14:textId="77777777" w:rsidR="007D6BD5" w:rsidRPr="007D6BD5" w:rsidRDefault="007D6BD5" w:rsidP="007D6BD5">
      <w:pPr>
        <w:pStyle w:val="NoSpacing"/>
        <w:spacing w:line="300" w:lineRule="exact"/>
        <w:ind w:left="851" w:hanging="142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A225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protekom roka </w:t>
      </w:r>
      <w:r w:rsidRPr="007A2254">
        <w:rPr>
          <w:rFonts w:ascii="Times New Roman" w:hAnsi="Times New Roman" w:cs="Times New Roman"/>
          <w:sz w:val="24"/>
          <w:szCs w:val="24"/>
        </w:rPr>
        <w:t xml:space="preserve">od 60 dana od </w:t>
      </w:r>
      <w:r w:rsidRPr="00604EAD">
        <w:rPr>
          <w:rFonts w:ascii="Times New Roman" w:hAnsi="Times New Roman" w:cs="Times New Roman"/>
          <w:sz w:val="24"/>
          <w:szCs w:val="24"/>
        </w:rPr>
        <w:t>dana</w:t>
      </w:r>
      <w:r>
        <w:rPr>
          <w:rFonts w:ascii="Times New Roman" w:hAnsi="Times New Roman" w:cs="Times New Roman"/>
          <w:sz w:val="24"/>
          <w:szCs w:val="24"/>
        </w:rPr>
        <w:t xml:space="preserve"> promjene prebivališta u </w:t>
      </w:r>
      <w:r w:rsidRPr="007D6BD5">
        <w:rPr>
          <w:rFonts w:ascii="Times New Roman" w:hAnsi="Times New Roman" w:cs="Times New Roman"/>
          <w:sz w:val="24"/>
          <w:szCs w:val="24"/>
        </w:rPr>
        <w:t>smislu članka 2. stavka 1. alineje 2.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2BF8E1" w14:textId="4D621192" w:rsidR="007D6BD5" w:rsidRPr="002455FB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7A225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910">
        <w:rPr>
          <w:rFonts w:ascii="Times New Roman" w:hAnsi="Times New Roman" w:cs="Times New Roman"/>
          <w:sz w:val="24"/>
          <w:szCs w:val="24"/>
        </w:rPr>
        <w:t>prestanku</w:t>
      </w:r>
      <w:r>
        <w:rPr>
          <w:rFonts w:ascii="Times New Roman" w:hAnsi="Times New Roman" w:cs="Times New Roman"/>
          <w:sz w:val="24"/>
          <w:szCs w:val="24"/>
        </w:rPr>
        <w:t xml:space="preserve"> novčane pomoći </w:t>
      </w:r>
      <w:r w:rsidRPr="007A2254">
        <w:rPr>
          <w:rFonts w:ascii="Times New Roman" w:hAnsi="Times New Roman" w:cs="Times New Roman"/>
          <w:sz w:val="24"/>
          <w:szCs w:val="24"/>
        </w:rPr>
        <w:t xml:space="preserve"> nadležno gradsko upravno tijelo </w:t>
      </w:r>
      <w:r w:rsidRPr="007D6BD5">
        <w:rPr>
          <w:rFonts w:ascii="Times New Roman" w:hAnsi="Times New Roman" w:cs="Times New Roman"/>
          <w:sz w:val="24"/>
          <w:szCs w:val="24"/>
        </w:rPr>
        <w:t>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254">
        <w:rPr>
          <w:rFonts w:ascii="Times New Roman" w:hAnsi="Times New Roman" w:cs="Times New Roman"/>
          <w:sz w:val="24"/>
          <w:szCs w:val="24"/>
        </w:rPr>
        <w:t>zaključ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A225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2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7B963" w14:textId="03080A1F" w:rsidR="007D6BD5" w:rsidRPr="002455FB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</w:p>
    <w:p w14:paraId="778FE94C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</w:p>
    <w:p w14:paraId="66F5FCBF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5EE1A36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 novčan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dužan je nadležnom gradskom upravnom tijelu prijaviti promjenu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svojih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osobnih podataka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osobnih podataka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djeteta i drugih činjenica koje bi utjecale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is</w:t>
      </w:r>
      <w:r w:rsidRPr="002455FB">
        <w:rPr>
          <w:rFonts w:ascii="Times New Roman" w:eastAsia="Times New Roman" w:hAnsi="Times New Roman" w:cs="Times New Roman"/>
          <w:sz w:val="24"/>
          <w:szCs w:val="24"/>
          <w:lang w:eastAsia="hr-HR"/>
        </w:rPr>
        <w:t>platu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, u roku od 15 dana od dana nastanka promjene.</w:t>
      </w:r>
    </w:p>
    <w:p w14:paraId="1A702F89" w14:textId="77777777" w:rsidR="007D6BD5" w:rsidRPr="002455FB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Korisnik iz stavka 1. ovoga članka dužan je vratiti primljene </w:t>
      </w:r>
      <w:proofErr w:type="spellStart"/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nepripadajuće</w:t>
      </w:r>
      <w:proofErr w:type="spellEnd"/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novčane iznose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01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suprotnome, nadležno gradsko upravno tijelo će povrat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  <w:lang w:eastAsia="hr-HR"/>
        </w:rPr>
        <w:t>nepripadajućih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novčanih iznosa ostvariti tužbom pred nadležnim sudom.</w:t>
      </w:r>
    </w:p>
    <w:p w14:paraId="5CDC4ACC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0A2E5E83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7.</w:t>
      </w:r>
    </w:p>
    <w:p w14:paraId="2FEC785F" w14:textId="77777777" w:rsidR="007D6BD5" w:rsidRPr="007D6BD5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DD29181" w14:textId="1C8DCBF5" w:rsidR="007D6BD5" w:rsidRPr="00B010CF" w:rsidRDefault="00B010CF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010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Neisplaćeni iznosi odnosno obroci bit će isplaćeni drugom roditelju, odnosno skrbniku djeteta ukoliko </w:t>
      </w:r>
      <w:r w:rsidR="007D6BD5" w:rsidRPr="00B010CF">
        <w:rPr>
          <w:rFonts w:ascii="Times New Roman" w:hAnsi="Times New Roman" w:cs="Times New Roman"/>
          <w:bCs/>
          <w:iCs/>
          <w:sz w:val="24"/>
          <w:szCs w:val="24"/>
        </w:rPr>
        <w:t>je roditelj podnositelj zahtjeva ili k</w:t>
      </w:r>
      <w:r w:rsidRPr="00B010CF">
        <w:rPr>
          <w:rFonts w:ascii="Times New Roman" w:hAnsi="Times New Roman" w:cs="Times New Roman"/>
          <w:bCs/>
          <w:iCs/>
          <w:sz w:val="24"/>
          <w:szCs w:val="24"/>
        </w:rPr>
        <w:t>orisnik novčane pomoći preminuo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E1028">
        <w:rPr>
          <w:rFonts w:ascii="Times New Roman" w:hAnsi="Times New Roman" w:cs="Times New Roman"/>
          <w:bCs/>
          <w:iCs/>
          <w:sz w:val="24"/>
          <w:szCs w:val="24"/>
        </w:rPr>
        <w:t>prije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isplate novčane pomoći u cijelosti.</w:t>
      </w:r>
      <w:r w:rsidRPr="00B010C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D6BD5" w:rsidRPr="00B010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3224D629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4A38A3A2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8.</w:t>
      </w:r>
    </w:p>
    <w:p w14:paraId="79EA554A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DD6F71D" w14:textId="77777777" w:rsidR="007D6BD5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Prigovor na zaključke iz članka 4. stavka 6. i članka 5. stavka 2. ove odluke podnosi se gradonačelniku Grada Zagreba u roku od 8 dana od dostave zaključka, preko nadležnog gradskog upravnog tijela.</w:t>
      </w:r>
    </w:p>
    <w:p w14:paraId="2AD2D77F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 prigovoru odlučuje zaključkom.</w:t>
      </w:r>
    </w:p>
    <w:p w14:paraId="75A1F34F" w14:textId="1A6861BE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6BD5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  <w:r w:rsidRPr="00E624D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o prigovoru je konač</w:t>
      </w:r>
      <w:r w:rsidR="00B010C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n.</w:t>
      </w:r>
    </w:p>
    <w:p w14:paraId="6100052C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</w:p>
    <w:p w14:paraId="58D36357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9.</w:t>
      </w:r>
    </w:p>
    <w:p w14:paraId="4096F232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9D65016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Nadležno gradsko upravno tijelo će provjeravati osobne podatke roditelja i djeteta i druge činjenice koje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utječu na uvjete isplate novčane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pomoć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14:paraId="2DCB59B9" w14:textId="77777777" w:rsidR="007D6BD5" w:rsidRPr="005B40D0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Ako nadležno gradsko upravno tijelo utvrdi promjene činjenica iz stavka 1. ovoga članka u vezi s isplatom novčane pomoći</w:t>
      </w:r>
      <w:r w:rsidRPr="005B40D0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utvrdi da dani podaci nisu istiniti, privremeno će obustaviti isplatu obroka novčane pomoći do provjere svih činjenica.</w:t>
      </w:r>
    </w:p>
    <w:p w14:paraId="6D3DE040" w14:textId="77777777" w:rsidR="007D6BD5" w:rsidRPr="005B40D0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40D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9D0F37A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10.</w:t>
      </w:r>
    </w:p>
    <w:p w14:paraId="601995D1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0954E90" w14:textId="77777777" w:rsidR="007D6BD5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40D0">
        <w:rPr>
          <w:rFonts w:ascii="Times New Roman" w:hAnsi="Times New Roman" w:cs="Times New Roman"/>
          <w:bCs/>
          <w:iCs/>
          <w:sz w:val="24"/>
          <w:szCs w:val="24"/>
        </w:rPr>
        <w:t xml:space="preserve">Postupci započeti do stupanja na snagu ove odluke dovršit će se po Odluci o </w:t>
      </w:r>
      <w:r w:rsidRPr="007A2254">
        <w:rPr>
          <w:rFonts w:ascii="Times New Roman" w:hAnsi="Times New Roman" w:cs="Times New Roman"/>
          <w:bCs/>
          <w:iCs/>
          <w:sz w:val="24"/>
          <w:szCs w:val="24"/>
        </w:rPr>
        <w:t xml:space="preserve">novčanoj pomoći za opremu novorođenog djeteta </w:t>
      </w:r>
      <w:r w:rsidRPr="007A2254">
        <w:rPr>
          <w:rFonts w:ascii="Times New Roman" w:hAnsi="Times New Roman" w:cs="Times New Roman"/>
          <w:sz w:val="24"/>
          <w:szCs w:val="24"/>
        </w:rPr>
        <w:t>(Službe</w:t>
      </w:r>
      <w:r>
        <w:rPr>
          <w:rFonts w:ascii="Times New Roman" w:hAnsi="Times New Roman" w:cs="Times New Roman"/>
          <w:sz w:val="24"/>
          <w:szCs w:val="24"/>
        </w:rPr>
        <w:t>ni glasnik Grada Zagreba 17/17).</w:t>
      </w:r>
    </w:p>
    <w:p w14:paraId="0AF3C9C6" w14:textId="77777777" w:rsidR="007D6BD5" w:rsidRPr="007D6BD5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6BD5">
        <w:rPr>
          <w:rFonts w:ascii="Times New Roman" w:hAnsi="Times New Roman" w:cs="Times New Roman"/>
          <w:sz w:val="24"/>
          <w:szCs w:val="24"/>
        </w:rPr>
        <w:t xml:space="preserve">Privremena obustava i prestanak isplate novčane pomoći ostvarene na temelju </w:t>
      </w:r>
      <w:r w:rsidRPr="007D6BD5">
        <w:rPr>
          <w:rFonts w:ascii="Times New Roman" w:hAnsi="Times New Roman" w:cs="Times New Roman"/>
          <w:bCs/>
          <w:iCs/>
          <w:sz w:val="24"/>
          <w:szCs w:val="24"/>
        </w:rPr>
        <w:t xml:space="preserve">Odluke o novčanoj pomoći za opremu novorođenog djeteta </w:t>
      </w:r>
      <w:r w:rsidRPr="007D6BD5">
        <w:rPr>
          <w:rFonts w:ascii="Times New Roman" w:hAnsi="Times New Roman" w:cs="Times New Roman"/>
          <w:sz w:val="24"/>
          <w:szCs w:val="24"/>
        </w:rPr>
        <w:t>(Službeni glasnik Grada Zagreba 17/17), utvrđuje se prema odredbama te odluke.</w:t>
      </w:r>
    </w:p>
    <w:p w14:paraId="45907424" w14:textId="77777777" w:rsidR="007D6BD5" w:rsidRPr="007D6BD5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D6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4604B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11.</w:t>
      </w:r>
    </w:p>
    <w:p w14:paraId="75AF0791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6C23C36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Stupanjem na snagu ove odluke prestaje važiti Odluka o novčanoj pomoći za opremu novorođenog djeteta </w:t>
      </w:r>
      <w:r w:rsidRPr="007A2254">
        <w:rPr>
          <w:rFonts w:ascii="Times New Roman" w:hAnsi="Times New Roman" w:cs="Times New Roman"/>
          <w:sz w:val="24"/>
          <w:szCs w:val="24"/>
        </w:rPr>
        <w:t>(Službeni glasnik Grada Zagreba 17/17)</w:t>
      </w: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8CCB3D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85DEB61" w14:textId="77777777" w:rsidR="007D6BD5" w:rsidRPr="007A2254" w:rsidRDefault="007D6BD5" w:rsidP="007D6BD5">
      <w:pPr>
        <w:pStyle w:val="NoSpacing"/>
        <w:spacing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12.</w:t>
      </w:r>
    </w:p>
    <w:p w14:paraId="261BCAC5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133EBBF0" w14:textId="77777777" w:rsidR="007D6BD5" w:rsidRPr="007A2254" w:rsidRDefault="007D6BD5" w:rsidP="007D6BD5">
      <w:pPr>
        <w:pStyle w:val="NoSpacing"/>
        <w:spacing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254">
        <w:rPr>
          <w:rFonts w:ascii="Times New Roman" w:hAnsi="Times New Roman" w:cs="Times New Roman"/>
          <w:sz w:val="24"/>
          <w:szCs w:val="24"/>
        </w:rPr>
        <w:t>Ova odluka bit će objavljena u Službenom glasniku Grada Zagreba i stupa na snagu 1. siječnja 2022.</w:t>
      </w:r>
    </w:p>
    <w:p w14:paraId="68BCADE4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967FD83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</w:p>
    <w:p w14:paraId="157563D5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</w:p>
    <w:p w14:paraId="5383A2AB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</w:p>
    <w:p w14:paraId="7C044E1D" w14:textId="77777777" w:rsidR="007D6BD5" w:rsidRPr="007A2254" w:rsidRDefault="007D6BD5" w:rsidP="007D6BD5">
      <w:pPr>
        <w:pStyle w:val="NoSpacing"/>
        <w:spacing w:line="300" w:lineRule="exact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4C35A020" w14:textId="77777777" w:rsidR="007D6BD5" w:rsidRPr="007A2254" w:rsidRDefault="007D6BD5" w:rsidP="007D6BD5">
      <w:pPr>
        <w:pStyle w:val="NoSpacing"/>
        <w:spacing w:line="300" w:lineRule="exact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 skupštine</w:t>
      </w:r>
    </w:p>
    <w:p w14:paraId="404CD38D" w14:textId="77777777" w:rsidR="007D6BD5" w:rsidRDefault="007D6BD5" w:rsidP="007D6BD5">
      <w:pPr>
        <w:pStyle w:val="NoSpacing"/>
        <w:spacing w:line="300" w:lineRule="exact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5C9F96" w14:textId="77777777" w:rsidR="007D6BD5" w:rsidRPr="007A2254" w:rsidRDefault="007D6BD5" w:rsidP="007D6BD5">
      <w:pPr>
        <w:pStyle w:val="NoSpacing"/>
        <w:spacing w:line="300" w:lineRule="exact"/>
        <w:ind w:left="6372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Joško </w:t>
      </w:r>
      <w:proofErr w:type="spellStart"/>
      <w:r w:rsidRPr="007A22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Klisović</w:t>
      </w:r>
      <w:proofErr w:type="spellEnd"/>
    </w:p>
    <w:p w14:paraId="226335C1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A2254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5311F50B" w14:textId="77777777" w:rsidR="007D6BD5" w:rsidRPr="007A2254" w:rsidRDefault="007D6BD5" w:rsidP="007D6BD5">
      <w:pPr>
        <w:pStyle w:val="NoSpacing"/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2F28F38" w14:textId="77777777" w:rsidR="0070537E" w:rsidRDefault="0070537E"/>
    <w:sectPr w:rsidR="0070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D5"/>
    <w:rsid w:val="00106005"/>
    <w:rsid w:val="00142543"/>
    <w:rsid w:val="001E1028"/>
    <w:rsid w:val="00472C0C"/>
    <w:rsid w:val="005B40D0"/>
    <w:rsid w:val="006819FD"/>
    <w:rsid w:val="0070537E"/>
    <w:rsid w:val="007D6BD5"/>
    <w:rsid w:val="00A31910"/>
    <w:rsid w:val="00AA34C1"/>
    <w:rsid w:val="00B010CF"/>
    <w:rsid w:val="00D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6D29"/>
  <w15:chartTrackingRefBased/>
  <w15:docId w15:val="{794FA2AA-9D5B-48ED-9938-C06DE2A9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6B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D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4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0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0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Anita Puklin</cp:lastModifiedBy>
  <cp:revision>2</cp:revision>
  <cp:lastPrinted>2021-10-12T06:26:00Z</cp:lastPrinted>
  <dcterms:created xsi:type="dcterms:W3CDTF">2021-11-06T11:47:00Z</dcterms:created>
  <dcterms:modified xsi:type="dcterms:W3CDTF">2021-11-06T11:47:00Z</dcterms:modified>
</cp:coreProperties>
</file>